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color w:val="000000"/>
        </w:rPr>
      </w:pPr>
      <w:r w:rsidDel="00000000" w:rsidR="00000000" w:rsidRPr="00000000">
        <w:rPr>
          <w:b w:val="1"/>
          <w:bCs w:val="1"/>
          <w:color w:val="000000"/>
          <w:rtl w:val="0"/>
        </w:rPr>
        <w:t xml:space="preserve">Sharon Bottle Souva  </w:t>
      </w:r>
      <w:r w:rsidDel="00000000" w:rsidR="00000000" w:rsidRPr="00000000">
        <w:rPr>
          <w:rtl w:val="0"/>
        </w:rPr>
      </w:r>
    </w:p>
    <w:p w:rsidR="00000000" w:rsidDel="00000000" w:rsidP="00000000" w:rsidRDefault="00000000" w:rsidRPr="00000000" w14:paraId="00000002">
      <w:pPr>
        <w:jc w:val="right"/>
        <w:rPr>
          <w:color w:val="000000"/>
        </w:rPr>
      </w:pPr>
      <w:r w:rsidDel="00000000" w:rsidR="00000000" w:rsidRPr="00000000">
        <w:rPr>
          <w:b w:val="1"/>
          <w:bCs w:val="1"/>
          <w:color w:val="000000"/>
          <w:rtl w:val="0"/>
        </w:rPr>
        <w:t xml:space="preserve">Fabric handworks</w:t>
      </w:r>
      <w:r w:rsidDel="00000000" w:rsidR="00000000" w:rsidRPr="00000000">
        <w:rPr>
          <w:rtl w:val="0"/>
        </w:rPr>
      </w:r>
    </w:p>
    <w:p w:rsidR="00000000" w:rsidDel="00000000" w:rsidP="00000000" w:rsidRDefault="00000000" w:rsidRPr="00000000" w14:paraId="00000003">
      <w:pPr>
        <w:jc w:val="right"/>
        <w:rPr>
          <w:color w:val="000000"/>
        </w:rPr>
      </w:pPr>
      <w:r w:rsidDel="00000000" w:rsidR="00000000" w:rsidRPr="00000000">
        <w:rPr>
          <w:b w:val="1"/>
          <w:bCs w:val="1"/>
          <w:color w:val="000000"/>
          <w:rtl w:val="0"/>
        </w:rPr>
        <w:t xml:space="preserve">315-299-4526</w:t>
      </w:r>
      <w:r w:rsidDel="00000000" w:rsidR="00000000" w:rsidRPr="00000000">
        <w:rPr>
          <w:rtl w:val="0"/>
        </w:rPr>
      </w:r>
    </w:p>
    <w:p w:rsidR="00000000" w:rsidDel="00000000" w:rsidP="00000000" w:rsidRDefault="00000000" w:rsidRPr="00000000" w14:paraId="00000004">
      <w:pPr>
        <w:jc w:val="right"/>
        <w:rPr>
          <w:color w:val="000000"/>
        </w:rPr>
      </w:pPr>
      <w:hyperlink r:id="rId7">
        <w:r w:rsidDel="00000000" w:rsidR="00000000" w:rsidRPr="00000000">
          <w:rPr>
            <w:b w:val="1"/>
            <w:bCs w:val="1"/>
            <w:color w:val="1155cc"/>
            <w:u w:val="single"/>
            <w:rtl w:val="0"/>
          </w:rPr>
          <w:t xml:space="preserve">smsouva@yahoo.com</w:t>
        </w:r>
      </w:hyperlink>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005">
      <w:pPr>
        <w:jc w:val="right"/>
        <w:rPr>
          <w:color w:val="000000"/>
        </w:rPr>
      </w:pPr>
      <w:hyperlink r:id="rId8">
        <w:r w:rsidDel="00000000" w:rsidR="00000000" w:rsidRPr="00000000">
          <w:rPr>
            <w:color w:val="0000ff"/>
            <w:u w:val="single"/>
            <w:rtl w:val="0"/>
          </w:rPr>
          <w:t xml:space="preserve">www.sharonbottlesouva.com</w:t>
        </w:r>
      </w:hyperlink>
      <w:r w:rsidDel="00000000" w:rsidR="00000000" w:rsidRPr="00000000">
        <w:rPr>
          <w:rtl w:val="0"/>
        </w:rPr>
      </w:r>
    </w:p>
    <w:p w:rsidR="00000000" w:rsidDel="00000000" w:rsidP="00000000" w:rsidRDefault="00000000" w:rsidRPr="00000000" w14:paraId="00000006">
      <w:pPr>
        <w:spacing w:after="240" w:lineRule="auto"/>
        <w:rPr>
          <w:color w:val="000000"/>
        </w:rPr>
      </w:pPr>
      <w:r w:rsidDel="00000000" w:rsidR="00000000" w:rsidRPr="00000000">
        <w:rPr>
          <w:rtl w:val="0"/>
        </w:rPr>
      </w:r>
    </w:p>
    <w:p w:rsidR="00000000" w:rsidDel="00000000" w:rsidP="00000000" w:rsidRDefault="00000000" w:rsidRPr="00000000" w14:paraId="00000007">
      <w:pPr>
        <w:spacing w:after="200" w:lineRule="auto"/>
        <w:rPr>
          <w:color w:val="000000"/>
        </w:rPr>
      </w:pPr>
      <w:r w:rsidDel="00000000" w:rsidR="00000000" w:rsidRPr="00000000">
        <w:rPr>
          <w:b w:val="1"/>
          <w:bCs w:val="1"/>
          <w:color w:val="000000"/>
          <w:rtl w:val="0"/>
        </w:rPr>
        <w:t xml:space="preserve">Playing with Color and Texture</w:t>
      </w:r>
      <w:r w:rsidDel="00000000" w:rsidR="00000000" w:rsidRPr="00000000">
        <w:rPr>
          <w:rtl w:val="0"/>
        </w:rPr>
      </w:r>
    </w:p>
    <w:p w:rsidR="00000000" w:rsidDel="00000000" w:rsidP="00000000" w:rsidRDefault="00000000" w:rsidRPr="00000000" w14:paraId="00000008">
      <w:pPr>
        <w:rPr>
          <w:color w:val="000000"/>
        </w:rPr>
      </w:pPr>
      <w:r w:rsidDel="00000000" w:rsidR="00000000" w:rsidRPr="00000000">
        <w:rPr>
          <w:rtl w:val="0"/>
        </w:rPr>
      </w:r>
    </w:p>
    <w:p w:rsidR="00000000" w:rsidDel="00000000" w:rsidP="00000000" w:rsidRDefault="00000000" w:rsidRPr="00000000" w14:paraId="00000009">
      <w:pPr>
        <w:spacing w:after="200" w:lineRule="auto"/>
        <w:rPr>
          <w:color w:val="000000"/>
        </w:rPr>
      </w:pPr>
      <w:r w:rsidDel="00000000" w:rsidR="00000000" w:rsidRPr="00000000">
        <w:rPr>
          <w:color w:val="000000"/>
          <w:rtl w:val="0"/>
        </w:rPr>
        <w:t xml:space="preserve">In this workshop we will explore the use of color, value and texture. Designs will be transformed into 16 quilt blocks, that when repeated, will develop into secondary patterns and beyond. Students can use available stencils or create their own simple designs that will be used as patterns for their block. Fabric choices will include instruction of value and color to achieve a design that will be strong and dramatic. </w:t>
      </w:r>
    </w:p>
    <w:p w:rsidR="00000000" w:rsidDel="00000000" w:rsidP="00000000" w:rsidRDefault="00000000" w:rsidRPr="00000000" w14:paraId="0000000A">
      <w:pPr>
        <w:spacing w:after="200" w:lineRule="auto"/>
        <w:rPr>
          <w:color w:val="000000"/>
        </w:rPr>
      </w:pPr>
      <w:r w:rsidDel="00000000" w:rsidR="00000000" w:rsidRPr="00000000">
        <w:rPr>
          <w:b w:val="1"/>
          <w:bCs w:val="1"/>
          <w:color w:val="000000"/>
          <w:rtl w:val="0"/>
        </w:rPr>
        <w:t xml:space="preserve">SUPPLIES NEEDED: </w:t>
      </w:r>
      <w:r w:rsidDel="00000000" w:rsidR="00000000" w:rsidRPr="00000000">
        <w:rPr>
          <w:rtl w:val="0"/>
        </w:rPr>
      </w:r>
    </w:p>
    <w:p w:rsidR="00000000" w:rsidDel="00000000" w:rsidP="00000000" w:rsidRDefault="00000000" w:rsidRPr="00000000" w14:paraId="0000000B">
      <w:pPr>
        <w:spacing w:after="200" w:lineRule="auto"/>
        <w:rPr>
          <w:color w:val="000000"/>
        </w:rPr>
      </w:pPr>
      <w:r w:rsidDel="00000000" w:rsidR="00000000" w:rsidRPr="00000000">
        <w:rPr>
          <w:color w:val="000000"/>
          <w:rtl w:val="0"/>
        </w:rPr>
        <w:t xml:space="preserve">White marking pencil for drawing on dark fabric</w:t>
      </w:r>
    </w:p>
    <w:p w:rsidR="00000000" w:rsidDel="00000000" w:rsidP="00000000" w:rsidRDefault="00000000" w:rsidRPr="00000000" w14:paraId="0000000C">
      <w:pPr>
        <w:spacing w:after="200" w:lineRule="auto"/>
        <w:rPr>
          <w:color w:val="000000"/>
        </w:rPr>
      </w:pPr>
      <w:r w:rsidDel="00000000" w:rsidR="00000000" w:rsidRPr="00000000">
        <w:rPr>
          <w:color w:val="000000"/>
          <w:rtl w:val="0"/>
        </w:rPr>
        <w:t xml:space="preserve">Regular pencil or pen for marking on light fabrics</w:t>
      </w:r>
    </w:p>
    <w:p w:rsidR="00000000" w:rsidDel="00000000" w:rsidP="00000000" w:rsidRDefault="00000000" w:rsidRPr="00000000" w14:paraId="0000000D">
      <w:pPr>
        <w:spacing w:after="200" w:lineRule="auto"/>
        <w:rPr>
          <w:color w:val="000000"/>
        </w:rPr>
      </w:pPr>
      <w:r w:rsidDel="00000000" w:rsidR="00000000" w:rsidRPr="00000000">
        <w:rPr>
          <w:color w:val="000000"/>
          <w:rtl w:val="0"/>
        </w:rPr>
        <w:t xml:space="preserve">Paper scissors</w:t>
      </w:r>
    </w:p>
    <w:p w:rsidR="00000000" w:rsidDel="00000000" w:rsidP="00000000" w:rsidRDefault="00000000" w:rsidRPr="00000000" w14:paraId="0000000E">
      <w:pPr>
        <w:spacing w:after="200" w:lineRule="auto"/>
        <w:rPr>
          <w:color w:val="000000"/>
        </w:rPr>
      </w:pPr>
      <w:r w:rsidDel="00000000" w:rsidR="00000000" w:rsidRPr="00000000">
        <w:rPr>
          <w:color w:val="000000"/>
          <w:rtl w:val="0"/>
        </w:rPr>
        <w:t xml:space="preserve">Fabric  shears</w:t>
      </w:r>
    </w:p>
    <w:p w:rsidR="00000000" w:rsidDel="00000000" w:rsidP="00000000" w:rsidRDefault="00000000" w:rsidRPr="00000000" w14:paraId="0000000F">
      <w:pPr>
        <w:spacing w:after="200" w:lineRule="auto"/>
        <w:rPr>
          <w:color w:val="000000"/>
        </w:rPr>
      </w:pPr>
      <w:r w:rsidDel="00000000" w:rsidR="00000000" w:rsidRPr="00000000">
        <w:rPr>
          <w:color w:val="000000"/>
          <w:rtl w:val="0"/>
        </w:rPr>
        <w:t xml:space="preserve">Working sewing machine (walking foot if available and bobbins) </w:t>
      </w:r>
    </w:p>
    <w:p w:rsidR="00000000" w:rsidDel="00000000" w:rsidP="00000000" w:rsidRDefault="00000000" w:rsidRPr="00000000" w14:paraId="00000010">
      <w:pPr>
        <w:spacing w:after="200" w:lineRule="auto"/>
        <w:rPr>
          <w:color w:val="000000"/>
        </w:rPr>
      </w:pPr>
      <w:r w:rsidDel="00000000" w:rsidR="00000000" w:rsidRPr="00000000">
        <w:rPr>
          <w:color w:val="000000"/>
          <w:rtl w:val="0"/>
        </w:rPr>
        <w:t xml:space="preserve">Sewing supplies (needles, pins, shears, etc.)</w:t>
      </w:r>
    </w:p>
    <w:p w:rsidR="00000000" w:rsidDel="00000000" w:rsidP="00000000" w:rsidRDefault="00000000" w:rsidRPr="00000000" w14:paraId="00000011">
      <w:pPr>
        <w:spacing w:after="200" w:lineRule="auto"/>
        <w:rPr>
          <w:color w:val="000000"/>
        </w:rPr>
      </w:pPr>
      <w:r w:rsidDel="00000000" w:rsidR="00000000" w:rsidRPr="00000000">
        <w:rPr>
          <w:color w:val="000000"/>
          <w:rtl w:val="0"/>
        </w:rPr>
        <w:t xml:space="preserve">Rotary cutter, mat and ruler</w:t>
      </w:r>
    </w:p>
    <w:p w:rsidR="00000000" w:rsidDel="00000000" w:rsidP="00000000" w:rsidRDefault="00000000" w:rsidRPr="00000000" w14:paraId="00000012">
      <w:pPr>
        <w:spacing w:after="200" w:lineRule="auto"/>
        <w:rPr>
          <w:color w:val="000000"/>
        </w:rPr>
      </w:pPr>
      <w:r w:rsidDel="00000000" w:rsidR="00000000" w:rsidRPr="00000000">
        <w:rPr>
          <w:color w:val="000000"/>
          <w:rtl w:val="0"/>
        </w:rPr>
        <w:t xml:space="preserve">Color Wheel (you can print one from your google search if you want). Look at this wheel to determine the complementary color choices listed below. </w:t>
      </w:r>
    </w:p>
    <w:p w:rsidR="00000000" w:rsidDel="00000000" w:rsidP="00000000" w:rsidRDefault="00000000" w:rsidRPr="00000000" w14:paraId="00000013">
      <w:pPr>
        <w:rPr>
          <w:b w:val="1"/>
          <w:bCs w:val="1"/>
          <w:color w:val="000000"/>
        </w:rPr>
      </w:pPr>
      <w:r w:rsidDel="00000000" w:rsidR="00000000" w:rsidRPr="00000000">
        <w:rPr>
          <w:b w:val="1"/>
          <w:bCs w:val="1"/>
          <w:color w:val="000000"/>
          <w:rtl w:val="0"/>
        </w:rPr>
        <w:t xml:space="preserve">FABRICS -  </w:t>
      </w:r>
      <w:r w:rsidDel="00000000" w:rsidR="00000000" w:rsidRPr="00000000">
        <w:rPr>
          <w:b w:val="1"/>
          <w:bCs w:val="1"/>
          <w:color w:val="000000"/>
          <w:u w:val="single"/>
          <w:rtl w:val="0"/>
        </w:rPr>
        <w:t xml:space="preserve">NON-Batik cotton</w:t>
      </w:r>
      <w:r w:rsidDel="00000000" w:rsidR="00000000" w:rsidRPr="00000000">
        <w:rPr>
          <w:b w:val="1"/>
          <w:bCs w:val="1"/>
          <w:color w:val="000000"/>
          <w:rtl w:val="0"/>
        </w:rPr>
        <w:t xml:space="preserve"> :</w:t>
      </w:r>
      <w:r w:rsidDel="00000000" w:rsidR="00000000" w:rsidRPr="00000000">
        <w:rPr>
          <w:color w:val="000000"/>
          <w:rtl w:val="0"/>
        </w:rPr>
        <w:t xml:space="preserve"> </w:t>
      </w:r>
      <w:r w:rsidDel="00000000" w:rsidR="00000000" w:rsidRPr="00000000">
        <w:rPr>
          <w:b w:val="1"/>
          <w:bCs w:val="1"/>
          <w:color w:val="000000"/>
          <w:rtl w:val="0"/>
        </w:rPr>
        <w:t xml:space="preserve">Choose Complementary colors ( example Reds and Green, or Blues and Oranges, or Purples and Yellows) Make sure you have some darks and some lighter values of each color.  Printed or solid fabrics or a combination </w:t>
      </w:r>
    </w:p>
    <w:p w:rsidR="00000000" w:rsidDel="00000000" w:rsidP="00000000" w:rsidRDefault="00000000" w:rsidRPr="00000000" w14:paraId="00000014">
      <w:pPr>
        <w:rPr>
          <w:color w:val="000000"/>
        </w:rPr>
      </w:pPr>
      <w:r w:rsidDel="00000000" w:rsidR="00000000" w:rsidRPr="00000000">
        <w:rPr>
          <w:color w:val="000000"/>
          <w:rtl w:val="0"/>
        </w:rPr>
        <w:t xml:space="preserve">*You will need 8 fat quarters of one color and 8 fat quarters in the complementary color. </w:t>
      </w:r>
    </w:p>
    <w:p w:rsidR="00000000" w:rsidDel="00000000" w:rsidP="00000000" w:rsidRDefault="00000000" w:rsidRPr="00000000" w14:paraId="00000015">
      <w:pPr>
        <w:rPr>
          <w:color w:val="000000"/>
        </w:rPr>
      </w:pPr>
      <w:r w:rsidDel="00000000" w:rsidR="00000000" w:rsidRPr="00000000">
        <w:rPr>
          <w:color w:val="000000"/>
          <w:rtl w:val="0"/>
        </w:rPr>
        <w:tab/>
        <w:t xml:space="preserve">     </w:t>
      </w:r>
    </w:p>
    <w:p w:rsidR="00000000" w:rsidDel="00000000" w:rsidP="00000000" w:rsidRDefault="00000000" w:rsidRPr="00000000" w14:paraId="00000016">
      <w:pPr>
        <w:spacing w:after="200" w:lineRule="auto"/>
        <w:rPr>
          <w:color w:val="000000"/>
        </w:rPr>
      </w:pPr>
      <w:bookmarkStart w:colFirst="0" w:colLast="0" w:name="_heading=h.myce5zv4fmvn" w:id="0"/>
      <w:bookmarkEnd w:id="0"/>
      <w:r w:rsidDel="00000000" w:rsidR="00000000" w:rsidRPr="00000000">
        <w:rPr>
          <w:b w:val="1"/>
          <w:bCs w:val="1"/>
          <w:color w:val="000000"/>
          <w:rtl w:val="0"/>
        </w:rPr>
        <w:t xml:space="preserve">THREADS: </w:t>
      </w:r>
      <w:r w:rsidDel="00000000" w:rsidR="00000000" w:rsidRPr="00000000">
        <w:rPr>
          <w:color w:val="000000"/>
          <w:rtl w:val="0"/>
        </w:rPr>
        <w:t xml:space="preserve">Variegated threads to compliment (or not) your fabrics. Bring lights medium and darks. I choose King Tut but any that is #40 count is best for sewing with a machine. AND regular piecing thread. </w:t>
      </w:r>
    </w:p>
    <w:p w:rsidR="00000000" w:rsidDel="00000000" w:rsidP="00000000" w:rsidRDefault="00000000" w:rsidRPr="00000000" w14:paraId="00000017">
      <w:pPr>
        <w:spacing w:after="200" w:lineRule="auto"/>
        <w:rPr>
          <w:color w:val="000000"/>
        </w:rPr>
      </w:pPr>
      <w:r w:rsidDel="00000000" w:rsidR="00000000" w:rsidRPr="00000000">
        <w:rPr>
          <w:color w:val="000000"/>
          <w:rtl w:val="0"/>
        </w:rPr>
        <w:t xml:space="preserve">Bring bobbins that are similar in value to your top threads. Gray in 3 different values are good options.</w:t>
      </w:r>
    </w:p>
    <w:p w:rsidR="00000000" w:rsidDel="00000000" w:rsidP="00000000" w:rsidRDefault="00000000" w:rsidRPr="00000000" w14:paraId="00000018">
      <w:pPr>
        <w:spacing w:after="240"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msouva@yahoo.com" TargetMode="External"/><Relationship Id="rId8" Type="http://schemas.openxmlformats.org/officeDocument/2006/relationships/hyperlink" Target="http://www.sharonbottlesouv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a4pPpiEVuQK76v0JosOKCKUaPA==">CgMxLjAyDmgubXljZTV6djRmbXZuOAByITE2akU5empHODVPWFJFaVBidklPcU91ajZaaVRqZ21GWg==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